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69B" w:rsidRDefault="005A340D">
      <w:pPr>
        <w:jc w:val="center"/>
        <w:rPr>
          <w:rFonts w:ascii="Liberation Serif" w:hAnsi="Liberation Serif" w:cs="Liberation Serif"/>
          <w:b/>
          <w:color w:val="0000FF"/>
          <w:sz w:val="32"/>
          <w:szCs w:val="32"/>
        </w:rPr>
      </w:pPr>
      <w:r>
        <w:rPr>
          <w:rFonts w:ascii="Liberation Serif" w:hAnsi="Liberation Serif" w:cs="Liberation Serif"/>
          <w:b/>
          <w:color w:val="0000FF"/>
          <w:sz w:val="32"/>
          <w:szCs w:val="32"/>
        </w:rPr>
        <w:t>ВНИМАНИЕ! КОНКУРС «</w:t>
      </w:r>
      <w:bookmarkStart w:id="0" w:name="_GoBack"/>
      <w:r>
        <w:rPr>
          <w:rFonts w:ascii="Liberation Serif" w:hAnsi="Liberation Serif" w:cs="Liberation Serif"/>
          <w:b/>
          <w:color w:val="0000FF"/>
          <w:sz w:val="32"/>
          <w:szCs w:val="32"/>
        </w:rPr>
        <w:t>ЧЕСТНЫЕ ЛЮДИ – СИЛА УРАЛА!</w:t>
      </w:r>
      <w:bookmarkEnd w:id="0"/>
      <w:r>
        <w:rPr>
          <w:rFonts w:ascii="Liberation Serif" w:hAnsi="Liberation Serif" w:cs="Liberation Serif"/>
          <w:b/>
          <w:color w:val="0000FF"/>
          <w:sz w:val="32"/>
          <w:szCs w:val="32"/>
        </w:rPr>
        <w:t>»</w:t>
      </w:r>
    </w:p>
    <w:p w:rsidR="005D269B" w:rsidRDefault="005A340D">
      <w:pPr>
        <w:pStyle w:val="a3"/>
        <w:spacing w:before="0" w:after="0" w:line="320" w:lineRule="exact"/>
        <w:ind w:right="2124" w:firstLine="709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5269319</wp:posOffset>
            </wp:positionH>
            <wp:positionV relativeFrom="paragraph">
              <wp:posOffset>78840</wp:posOffset>
            </wp:positionV>
            <wp:extent cx="1209600" cy="1209600"/>
            <wp:effectExtent l="0" t="0" r="0" b="0"/>
            <wp:wrapThrough wrapText="bothSides">
              <wp:wrapPolygon edited="0">
                <wp:start x="0" y="0"/>
                <wp:lineTo x="0" y="21101"/>
                <wp:lineTo x="21101" y="21101"/>
                <wp:lineTo x="21101" y="0"/>
                <wp:lineTo x="0" y="0"/>
              </wp:wrapPolygon>
            </wp:wrapThrough>
            <wp:docPr id="1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00" cy="1209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sz w:val="28"/>
          <w:szCs w:val="28"/>
        </w:rPr>
        <w:t>В период с 1 сентября по 25 ноября 2022 года проводится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 творческий конкурс в сфере противодействия коррупции в Свердловской области </w:t>
      </w:r>
      <w:r>
        <w:rPr>
          <w:rFonts w:ascii="Liberation Serif" w:hAnsi="Liberation Serif" w:cs="Liberation Serif"/>
          <w:color w:val="0000FF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«Честные люди – сила Урала!»</w:t>
      </w:r>
    </w:p>
    <w:p w:rsidR="005D269B" w:rsidRDefault="005A340D">
      <w:pPr>
        <w:spacing w:after="0" w:line="320" w:lineRule="exact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Конкурс проводится в трех номинациях:</w:t>
      </w:r>
    </w:p>
    <w:p w:rsidR="005D269B" w:rsidRDefault="005A340D">
      <w:pPr>
        <w:pStyle w:val="a5"/>
        <w:numPr>
          <w:ilvl w:val="0"/>
          <w:numId w:val="1"/>
        </w:numPr>
        <w:spacing w:after="0" w:line="320" w:lineRule="exact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«Лучший антикоррупционный плакат»;</w:t>
      </w:r>
    </w:p>
    <w:p w:rsidR="005D269B" w:rsidRDefault="005A340D">
      <w:pPr>
        <w:pStyle w:val="a5"/>
        <w:numPr>
          <w:ilvl w:val="0"/>
          <w:numId w:val="1"/>
        </w:numPr>
        <w:spacing w:after="0" w:line="320" w:lineRule="exac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«Лучший антикоррупционный видеоролик»;</w:t>
      </w:r>
    </w:p>
    <w:p w:rsidR="005D269B" w:rsidRDefault="005A340D">
      <w:pPr>
        <w:pStyle w:val="a5"/>
        <w:numPr>
          <w:ilvl w:val="0"/>
          <w:numId w:val="1"/>
        </w:numPr>
        <w:spacing w:after="0" w:line="320" w:lineRule="exac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«Лучший антикоррупционный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графический рассказ».</w:t>
      </w:r>
    </w:p>
    <w:p w:rsidR="005D269B" w:rsidRDefault="005A340D">
      <w:pPr>
        <w:spacing w:after="0" w:line="320" w:lineRule="exact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Этапы проведения конкурса:</w:t>
      </w: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425"/>
        <w:gridCol w:w="4536"/>
      </w:tblGrid>
      <w:tr w:rsidR="005D269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9B" w:rsidRDefault="005A340D">
            <w:pPr>
              <w:spacing w:after="0" w:line="320" w:lineRule="exact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Прием заявок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9B" w:rsidRDefault="005A340D">
            <w:pPr>
              <w:spacing w:after="0" w:line="320" w:lineRule="exact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9B" w:rsidRDefault="005A340D">
            <w:pPr>
              <w:spacing w:after="0" w:line="320" w:lineRule="exact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1 сентября по 1 октября 2022 года</w:t>
            </w:r>
          </w:p>
        </w:tc>
      </w:tr>
      <w:tr w:rsidR="005D269B">
        <w:tblPrEx>
          <w:tblCellMar>
            <w:top w:w="0" w:type="dxa"/>
            <w:bottom w:w="0" w:type="dxa"/>
          </w:tblCellMar>
        </w:tblPrEx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9B" w:rsidRDefault="005A340D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Проверка заявок и конкурсных работ на соответствие условиям конкурса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9B" w:rsidRDefault="005A340D">
            <w:pPr>
              <w:spacing w:after="0" w:line="240" w:lineRule="auto"/>
              <w:jc w:val="right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9B" w:rsidRDefault="005A340D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 2 по 25 октября 2022 года</w:t>
            </w:r>
          </w:p>
        </w:tc>
      </w:tr>
      <w:tr w:rsidR="005D269B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9B" w:rsidRDefault="005A340D">
            <w:pPr>
              <w:spacing w:after="0" w:line="320" w:lineRule="exact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Оценка конкурсных работ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9B" w:rsidRDefault="005A340D">
            <w:pPr>
              <w:spacing w:after="0" w:line="320" w:lineRule="exact"/>
              <w:jc w:val="right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9B" w:rsidRDefault="005A340D">
            <w:pPr>
              <w:spacing w:after="0" w:line="320" w:lineRule="exact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26 октября по 15 ноября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2022 года</w:t>
            </w:r>
          </w:p>
        </w:tc>
      </w:tr>
      <w:tr w:rsidR="005D269B">
        <w:tblPrEx>
          <w:tblCellMar>
            <w:top w:w="0" w:type="dxa"/>
            <w:bottom w:w="0" w:type="dxa"/>
          </w:tblCellMar>
        </w:tblPrEx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9B" w:rsidRDefault="005A340D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Онлайн-голосование по определению победителей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9B" w:rsidRDefault="005A340D">
            <w:pPr>
              <w:spacing w:after="0" w:line="240" w:lineRule="auto"/>
              <w:jc w:val="right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9B" w:rsidRDefault="005A340D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16 по 25 ноября 2022 года</w:t>
            </w:r>
          </w:p>
        </w:tc>
      </w:tr>
      <w:tr w:rsidR="005D269B">
        <w:tblPrEx>
          <w:tblCellMar>
            <w:top w:w="0" w:type="dxa"/>
            <w:bottom w:w="0" w:type="dxa"/>
          </w:tblCellMar>
        </w:tblPrEx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9B" w:rsidRDefault="005A340D">
            <w:pPr>
              <w:spacing w:after="0" w:line="320" w:lineRule="exact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Награждение победителей ценными призами и благодарственными письмами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9B" w:rsidRDefault="005A340D">
            <w:pPr>
              <w:spacing w:after="0" w:line="320" w:lineRule="exact"/>
              <w:jc w:val="right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9B" w:rsidRDefault="005A340D">
            <w:pPr>
              <w:spacing w:after="0" w:line="320" w:lineRule="exact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 декабря 2022 года</w:t>
            </w:r>
          </w:p>
        </w:tc>
      </w:tr>
    </w:tbl>
    <w:p w:rsidR="005D269B" w:rsidRDefault="005A340D">
      <w:pPr>
        <w:spacing w:after="0" w:line="320" w:lineRule="exact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Технические требования к конкурсным работам:</w:t>
      </w:r>
    </w:p>
    <w:p w:rsidR="005D269B" w:rsidRDefault="005A340D">
      <w:pPr>
        <w:pStyle w:val="a6"/>
        <w:ind w:firstLine="709"/>
        <w:jc w:val="both"/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 «Лучший антикоррупционный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плакат» – на стандартных листах бумаги (ткани, пластике или холсте) форматов А0 – А3 в любой технике либо в виде цифрового рисунка в формате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val="en-US" w:eastAsia="ru-RU"/>
        </w:rPr>
        <w:t>JPEG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5D269B" w:rsidRDefault="005A340D">
      <w:pPr>
        <w:pStyle w:val="a6"/>
        <w:ind w:firstLine="709"/>
        <w:jc w:val="both"/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 «Лучший антикоррупционный видеоролик» – в виде видеоролика</w:t>
      </w:r>
      <w: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продолжительностью не более трех минут в форма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тах AVI, MPEG, MKV, WMV или FullHD (с указанием на информационной заставке фамилии, имени и отчества обучающегося, образовательной организации либо наименования творческого коллектива);</w:t>
      </w:r>
    </w:p>
    <w:p w:rsidR="005D269B" w:rsidRDefault="005A340D">
      <w:pPr>
        <w:pStyle w:val="a6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3) «Лучший антикоррупционный графический рассказ» – на листах бумаги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формата A4 либо в виде цифровых рисунков в формате JPEG не более 20 листов.</w:t>
      </w:r>
    </w:p>
    <w:p w:rsidR="005D269B" w:rsidRDefault="005A340D">
      <w:pPr>
        <w:spacing w:after="0" w:line="320" w:lineRule="exact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 участию в конкурсе приглашаются:</w:t>
      </w:r>
    </w:p>
    <w:p w:rsidR="005D269B" w:rsidRDefault="005A340D">
      <w:pPr>
        <w:spacing w:after="0" w:line="320" w:lineRule="exact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Учащиеся и воспитанники, осваивающие образовательные программы основного общего и среднего общего образования, студенты, аспиранты, адъюнкты и ор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динаторы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(далее – обучающиеся)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 также коллективы, сформированные из обучающихся, для участия в конкурсе или для иных творческих целей.</w:t>
      </w:r>
    </w:p>
    <w:p w:rsidR="005D269B" w:rsidRDefault="005A340D">
      <w:pPr>
        <w:pStyle w:val="a3"/>
        <w:spacing w:before="0" w:after="0" w:line="320" w:lineRule="exact"/>
        <w:ind w:firstLine="708"/>
        <w:jc w:val="both"/>
      </w:pPr>
      <w:r>
        <w:rPr>
          <w:rFonts w:ascii="Liberation Serif" w:hAnsi="Liberation Serif" w:cs="Liberation Serif"/>
          <w:spacing w:val="2"/>
          <w:sz w:val="28"/>
          <w:szCs w:val="28"/>
        </w:rPr>
        <w:t xml:space="preserve">Заявки принимаются не позднее 1 октября 2022 года на электронный адрес </w:t>
      </w:r>
      <w:r>
        <w:rPr>
          <w:rFonts w:ascii="Liberation Serif" w:hAnsi="Liberation Serif" w:cs="Liberation Serif"/>
          <w:color w:val="0000FF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dpkkso@ya.ru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 в виде файла в формате PDF с приложением конкурсной работы в виде электронного документа, либо по месту нахождения Департамента </w:t>
      </w:r>
      <w:r>
        <w:rPr>
          <w:rFonts w:ascii="Liberation Serif" w:hAnsi="Liberation Serif" w:cs="Liberation Serif"/>
          <w:sz w:val="28"/>
          <w:szCs w:val="28"/>
        </w:rPr>
        <w:t>противодействия коррупции и контроля Свердловской области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 по адресу: Свердловская область, г. Екатеринбург, пл. Октябрьская, д.</w:t>
      </w:r>
      <w:r>
        <w:rPr>
          <w:rFonts w:ascii="Liberation Serif" w:hAnsi="Liberation Serif" w:cs="Liberation Serif"/>
          <w:spacing w:val="2"/>
          <w:sz w:val="28"/>
          <w:szCs w:val="28"/>
        </w:rPr>
        <w:t> 1, стр. 1, каб. 1810 с приложением конкурсной работы в виде подлинника.</w:t>
      </w:r>
    </w:p>
    <w:p w:rsidR="005D269B" w:rsidRDefault="005A340D">
      <w:pPr>
        <w:pStyle w:val="a3"/>
        <w:spacing w:before="0" w:after="0" w:line="320" w:lineRule="exac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Участие в конкурсе является прекрасной возможностью творчески выразить свое отношение к коррупции, показать роль молодежи и всего общества в развитии правовой культуры и профилактике </w:t>
      </w:r>
      <w:r>
        <w:rPr>
          <w:rFonts w:ascii="Liberation Serif" w:hAnsi="Liberation Serif" w:cs="Liberation Serif"/>
          <w:sz w:val="28"/>
          <w:szCs w:val="28"/>
        </w:rPr>
        <w:t>этого негативного явления.</w:t>
      </w:r>
    </w:p>
    <w:p w:rsidR="005D269B" w:rsidRDefault="005A340D">
      <w:pPr>
        <w:spacing w:before="160" w:line="247" w:lineRule="auto"/>
        <w:rPr>
          <w:rFonts w:ascii="Liberation Serif" w:hAnsi="Liberation Serif" w:cs="Liberation Serif"/>
          <w:b/>
          <w:color w:val="0000FF"/>
          <w:spacing w:val="-4"/>
          <w:sz w:val="29"/>
          <w:szCs w:val="29"/>
        </w:rPr>
      </w:pPr>
      <w:r>
        <w:rPr>
          <w:rFonts w:ascii="Liberation Serif" w:hAnsi="Liberation Serif" w:cs="Liberation Serif"/>
          <w:b/>
          <w:color w:val="0000FF"/>
          <w:spacing w:val="-4"/>
          <w:sz w:val="29"/>
          <w:szCs w:val="29"/>
        </w:rPr>
        <w:t>ПРИМИТЕ УЧАСТИЕ В КОНКУРСЕ «ЧЕСТНЫЕ ЛЮДИ – СИЛА УРАЛА!»</w:t>
      </w:r>
    </w:p>
    <w:p w:rsidR="005D269B" w:rsidRDefault="005A340D">
      <w:pPr>
        <w:pStyle w:val="a3"/>
        <w:spacing w:before="0" w:after="0" w:line="320" w:lineRule="exact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Департамент противодействия коррупции</w:t>
      </w:r>
    </w:p>
    <w:p w:rsidR="005D269B" w:rsidRDefault="005A340D">
      <w:pPr>
        <w:pStyle w:val="a3"/>
        <w:spacing w:before="0" w:after="0" w:line="320" w:lineRule="exact"/>
        <w:jc w:val="right"/>
      </w:pPr>
      <w:r>
        <w:rPr>
          <w:rFonts w:ascii="Liberation Serif" w:hAnsi="Liberation Serif" w:cs="Liberation Serif"/>
          <w:sz w:val="28"/>
          <w:szCs w:val="28"/>
        </w:rPr>
        <w:t>и контроля Свердловской области</w:t>
      </w:r>
    </w:p>
    <w:sectPr w:rsidR="005D269B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40D" w:rsidRDefault="005A340D">
      <w:pPr>
        <w:spacing w:after="0" w:line="240" w:lineRule="auto"/>
      </w:pPr>
      <w:r>
        <w:separator/>
      </w:r>
    </w:p>
  </w:endnote>
  <w:endnote w:type="continuationSeparator" w:id="0">
    <w:p w:rsidR="005A340D" w:rsidRDefault="005A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40D" w:rsidRDefault="005A34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A340D" w:rsidRDefault="005A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3EB6"/>
    <w:multiLevelType w:val="multilevel"/>
    <w:tmpl w:val="15EA07C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D269B"/>
    <w:rsid w:val="005A340D"/>
    <w:rsid w:val="005D269B"/>
    <w:rsid w:val="00A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AAC7D-F869-4C00-8A9D-1E3782AA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boutage-text">
    <w:name w:val="about__age-text"/>
    <w:basedOn w:val="a0"/>
  </w:style>
  <w:style w:type="character" w:customStyle="1" w:styleId="aboutage-small">
    <w:name w:val="about__age-small"/>
    <w:basedOn w:val="a0"/>
  </w:style>
  <w:style w:type="character" w:customStyle="1" w:styleId="aboutage-range">
    <w:name w:val="about__age-range"/>
    <w:basedOn w:val="a0"/>
  </w:style>
  <w:style w:type="character" w:styleId="a7">
    <w:name w:val="Strong"/>
    <w:basedOn w:val="a0"/>
    <w:rPr>
      <w:b/>
      <w:bCs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9">
    <w:name w:val="Текст выноски Знак"/>
    <w:basedOn w:val="a0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&#1040;&#1076;&#1084;&#1080;&#1085;/Downloads/&#1042;&#1053;&#1048;&#1052;&#1040;&#1053;&#1048;&#1045;+&#1050;&#1054;&#1053;&#1050;&#1059;&#1056;&#1057;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 Валентина Андреевна</dc:creator>
  <dc:description/>
  <cp:lastModifiedBy>Учетная запись Майкрософт</cp:lastModifiedBy>
  <cp:revision>2</cp:revision>
  <cp:lastPrinted>2021-05-11T05:28:00Z</cp:lastPrinted>
  <dcterms:created xsi:type="dcterms:W3CDTF">2022-09-05T09:19:00Z</dcterms:created>
  <dcterms:modified xsi:type="dcterms:W3CDTF">2022-09-05T09:19:00Z</dcterms:modified>
</cp:coreProperties>
</file>