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</w:p>
    <w:p w:rsidR="00F679DF" w:rsidRPr="008F5926" w:rsidRDefault="003C01FB" w:rsidP="008F5926">
      <w:pPr>
        <w:pStyle w:val="a7"/>
        <w:ind w:firstLine="567"/>
        <w:rPr>
          <w:rStyle w:val="FontStyle88"/>
          <w:rFonts w:ascii="Arial" w:hAnsi="Arial" w:cs="Arial"/>
          <w:i/>
          <w:color w:val="002060"/>
          <w:sz w:val="22"/>
          <w:szCs w:val="22"/>
        </w:rPr>
      </w:pPr>
      <w:r w:rsidRPr="003C01FB">
        <w:rPr>
          <w:rStyle w:val="FontStyle88"/>
          <w:rFonts w:ascii="Arial" w:hAnsi="Arial" w:cs="Arial"/>
          <w:i/>
          <w:color w:val="002060"/>
          <w:sz w:val="22"/>
          <w:szCs w:val="22"/>
        </w:rPr>
        <w:t>ОПЛАТА ТРУДА, ВЫПЛАТА ВОЗНАГРАЖДЕНИЯ ЗА КЛАССНОЕ РУКОВОДСТВО</w:t>
      </w:r>
    </w:p>
    <w:p w:rsidR="00F679DF" w:rsidRPr="008F5926" w:rsidRDefault="00F679DF" w:rsidP="008F5926">
      <w:pPr>
        <w:spacing w:after="0" w:line="240" w:lineRule="auto"/>
        <w:ind w:firstLine="567"/>
        <w:jc w:val="both"/>
        <w:rPr>
          <w:rFonts w:ascii="Arial" w:hAnsi="Arial" w:cs="Arial"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>Правительством Российской Федерации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 было дано поручение Министерству просвещения России </w:t>
      </w:r>
      <w:r w:rsidRPr="003C01FB">
        <w:rPr>
          <w:rFonts w:ascii="Arial" w:hAnsi="Arial" w:cs="Arial"/>
          <w:bCs/>
          <w:i/>
          <w:color w:val="0070C0"/>
        </w:rPr>
        <w:t>совместно с Минтрудом России, Минфином России, Минэкономразвития России и Общероссийским Профсоюзом образования подготовить предложения по совершенствованию системы оплаты</w:t>
      </w:r>
      <w:r w:rsidR="008F5926">
        <w:rPr>
          <w:rFonts w:ascii="Arial" w:hAnsi="Arial" w:cs="Arial"/>
          <w:bCs/>
          <w:i/>
          <w:color w:val="0070C0"/>
        </w:rPr>
        <w:t xml:space="preserve"> труда педагогических </w:t>
      </w:r>
      <w:proofErr w:type="spellStart"/>
      <w:r w:rsidR="008F5926">
        <w:rPr>
          <w:rFonts w:ascii="Arial" w:hAnsi="Arial" w:cs="Arial"/>
          <w:bCs/>
          <w:i/>
          <w:color w:val="0070C0"/>
        </w:rPr>
        <w:t>работников</w:t>
      </w:r>
      <w:proofErr w:type="gramStart"/>
      <w:r w:rsidR="008F5926">
        <w:rPr>
          <w:rFonts w:ascii="Arial" w:hAnsi="Arial" w:cs="Arial"/>
          <w:bCs/>
          <w:i/>
          <w:color w:val="0070C0"/>
        </w:rPr>
        <w:t>.</w:t>
      </w:r>
      <w:r w:rsidRPr="003C01FB">
        <w:rPr>
          <w:rFonts w:ascii="Arial" w:hAnsi="Arial" w:cs="Arial"/>
          <w:bCs/>
          <w:i/>
          <w:color w:val="0070C0"/>
        </w:rPr>
        <w:t>Ц</w:t>
      </w:r>
      <w:proofErr w:type="gramEnd"/>
      <w:r w:rsidRPr="003C01FB">
        <w:rPr>
          <w:rFonts w:ascii="Arial" w:hAnsi="Arial" w:cs="Arial"/>
          <w:bCs/>
          <w:i/>
          <w:color w:val="0070C0"/>
        </w:rPr>
        <w:t>ентральный</w:t>
      </w:r>
      <w:proofErr w:type="spellEnd"/>
      <w:r w:rsidRPr="003C01FB">
        <w:rPr>
          <w:rFonts w:ascii="Arial" w:hAnsi="Arial" w:cs="Arial"/>
          <w:bCs/>
          <w:i/>
          <w:color w:val="0070C0"/>
        </w:rPr>
        <w:t xml:space="preserve"> </w:t>
      </w:r>
      <w:r w:rsidRPr="003C01FB">
        <w:rPr>
          <w:rFonts w:ascii="Arial" w:hAnsi="Arial" w:cs="Arial"/>
          <w:bCs/>
          <w:i/>
          <w:color w:val="0070C0"/>
        </w:rPr>
        <w:t>С</w:t>
      </w:r>
      <w:r w:rsidRPr="003C01FB">
        <w:rPr>
          <w:rFonts w:ascii="Arial" w:hAnsi="Arial" w:cs="Arial"/>
          <w:bCs/>
          <w:i/>
          <w:color w:val="0070C0"/>
        </w:rPr>
        <w:t xml:space="preserve">овет  Профсоюза </w:t>
      </w:r>
      <w:r w:rsidRPr="008F5926">
        <w:rPr>
          <w:rFonts w:ascii="Arial" w:hAnsi="Arial" w:cs="Arial"/>
          <w:b/>
          <w:bCs/>
          <w:i/>
          <w:color w:val="FF0000"/>
        </w:rPr>
        <w:t>поддержал</w:t>
      </w:r>
      <w:r w:rsidRPr="003C01FB">
        <w:rPr>
          <w:rFonts w:ascii="Arial" w:hAnsi="Arial" w:cs="Arial"/>
          <w:bCs/>
          <w:i/>
          <w:color w:val="0070C0"/>
        </w:rPr>
        <w:t xml:space="preserve"> следующие предложения </w:t>
      </w:r>
      <w:proofErr w:type="spellStart"/>
      <w:r w:rsidRPr="003C01FB">
        <w:rPr>
          <w:rFonts w:ascii="Arial" w:hAnsi="Arial" w:cs="Arial"/>
          <w:bCs/>
          <w:i/>
          <w:color w:val="0070C0"/>
        </w:rPr>
        <w:t>Минпросвещения</w:t>
      </w:r>
      <w:proofErr w:type="spellEnd"/>
      <w:r w:rsidRPr="003C01FB">
        <w:rPr>
          <w:rFonts w:ascii="Arial" w:hAnsi="Arial" w:cs="Arial"/>
          <w:bCs/>
          <w:i/>
          <w:color w:val="0070C0"/>
        </w:rPr>
        <w:t xml:space="preserve"> России: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формирование модели оплаты труда педагогических работников на основе квалификационных уровней профессиональной квалификационной группы должностей педагогических работников;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дифференциацию размеров ставок заработной платы (должностных окладов) педагогических работников по сложности труда в зависимости от квалификационных уровней профессиональной квалификационной группы педагогических работников;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утверждение перечня и размеров обязательных выплат компенсационного характера Правительством Российской Федерации;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утверждение перечня и размеров обязательных выплат стимулирующего характера Правительством Российской Федерации; </w:t>
      </w:r>
    </w:p>
    <w:p w:rsidR="00F679DF" w:rsidRPr="003C01FB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0070C0"/>
        </w:rPr>
      </w:pPr>
      <w:r w:rsidRPr="003C01FB">
        <w:rPr>
          <w:rFonts w:ascii="Arial" w:hAnsi="Arial" w:cs="Arial"/>
          <w:bCs/>
          <w:i/>
          <w:color w:val="0070C0"/>
        </w:rPr>
        <w:t xml:space="preserve">возможность установления нормативными правовыми актами субъектов Российской Федерации иных выплат компенсационного и стимулирующего характера и условий их осуществления в зависимости от региональных особенностей;  </w:t>
      </w:r>
    </w:p>
    <w:p w:rsidR="00F679DF" w:rsidRPr="00F679DF" w:rsidRDefault="00F679DF" w:rsidP="00F679D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bCs/>
          <w:i/>
          <w:color w:val="C00000"/>
          <w:u w:val="single"/>
        </w:rPr>
      </w:pPr>
      <w:r w:rsidRPr="003C01FB">
        <w:rPr>
          <w:rFonts w:ascii="Arial" w:hAnsi="Arial" w:cs="Arial"/>
          <w:bCs/>
          <w:i/>
          <w:color w:val="0070C0"/>
        </w:rPr>
        <w:t>осуществление подхода к определению р</w:t>
      </w:r>
      <w:r w:rsidR="008F5926">
        <w:rPr>
          <w:rFonts w:ascii="Arial" w:hAnsi="Arial" w:cs="Arial"/>
          <w:bCs/>
          <w:i/>
          <w:color w:val="0070C0"/>
        </w:rPr>
        <w:t>азмеров ставок</w:t>
      </w:r>
      <w:proofErr w:type="gramStart"/>
      <w:r w:rsidR="008F5926">
        <w:rPr>
          <w:rFonts w:ascii="Arial" w:hAnsi="Arial" w:cs="Arial"/>
          <w:bCs/>
          <w:i/>
          <w:color w:val="0070C0"/>
        </w:rPr>
        <w:t xml:space="preserve"> ,</w:t>
      </w:r>
      <w:proofErr w:type="gramEnd"/>
      <w:r w:rsidR="008F5926">
        <w:rPr>
          <w:rFonts w:ascii="Arial" w:hAnsi="Arial" w:cs="Arial"/>
          <w:bCs/>
          <w:i/>
          <w:color w:val="0070C0"/>
        </w:rPr>
        <w:t xml:space="preserve"> </w:t>
      </w:r>
      <w:r w:rsidRPr="003C01FB">
        <w:rPr>
          <w:rFonts w:ascii="Arial" w:hAnsi="Arial" w:cs="Arial"/>
          <w:bCs/>
          <w:i/>
          <w:color w:val="0070C0"/>
        </w:rPr>
        <w:t>(должностных окладов) педагогических работников по квалификационным уровням ПКГ путем умножения минимальной расчетной величины на утверждаемые Правительством Российской Федерации коэффицие</w:t>
      </w:r>
      <w:r w:rsidR="008F5926">
        <w:rPr>
          <w:rFonts w:ascii="Arial" w:hAnsi="Arial" w:cs="Arial"/>
          <w:bCs/>
          <w:i/>
          <w:color w:val="0070C0"/>
        </w:rPr>
        <w:t xml:space="preserve">нты дифференциации ставок </w:t>
      </w:r>
      <w:r w:rsidRPr="003C01FB">
        <w:rPr>
          <w:rFonts w:ascii="Arial" w:hAnsi="Arial" w:cs="Arial"/>
          <w:bCs/>
          <w:i/>
          <w:color w:val="0070C0"/>
        </w:rPr>
        <w:t xml:space="preserve"> по квалификационным уровням профессиональной квалификационной группы должностей педагогических работников, </w:t>
      </w:r>
      <w:r w:rsidRPr="003C01FB">
        <w:rPr>
          <w:rFonts w:ascii="Arial" w:hAnsi="Arial" w:cs="Arial"/>
          <w:b/>
          <w:i/>
          <w:color w:val="0070C0"/>
        </w:rPr>
        <w:t xml:space="preserve">а </w:t>
      </w:r>
      <w:r w:rsidRPr="00F679DF">
        <w:rPr>
          <w:rFonts w:ascii="Arial" w:hAnsi="Arial" w:cs="Arial"/>
          <w:b/>
          <w:i/>
          <w:color w:val="C00000"/>
        </w:rPr>
        <w:t xml:space="preserve">также в соответствии с коэффициентами, учитывающими экономическую дифференциацию </w:t>
      </w:r>
      <w:r w:rsidRPr="00F679DF">
        <w:rPr>
          <w:rFonts w:ascii="Arial" w:hAnsi="Arial" w:cs="Arial"/>
          <w:b/>
          <w:i/>
          <w:color w:val="C00000"/>
          <w:u w:val="single"/>
        </w:rPr>
        <w:t>субъектов Российской Федерации.</w:t>
      </w:r>
      <w:r w:rsidRPr="00F679DF">
        <w:rPr>
          <w:rFonts w:ascii="Arial" w:hAnsi="Arial" w:cs="Arial"/>
          <w:bCs/>
          <w:i/>
          <w:color w:val="C00000"/>
          <w:u w:val="single"/>
        </w:rPr>
        <w:t xml:space="preserve"> </w:t>
      </w:r>
    </w:p>
    <w:p w:rsidR="00F679DF" w:rsidRPr="00F679DF" w:rsidRDefault="00F679DF" w:rsidP="00F679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color w:val="C00000"/>
        </w:rPr>
      </w:pPr>
      <w:proofErr w:type="gramStart"/>
      <w:r w:rsidRPr="003C01FB">
        <w:rPr>
          <w:rFonts w:ascii="Arial" w:hAnsi="Arial" w:cs="Arial"/>
          <w:bCs/>
          <w:i/>
          <w:color w:val="0070C0"/>
        </w:rPr>
        <w:t xml:space="preserve">Одновременно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 </w:t>
      </w:r>
      <w:r w:rsidR="008F5926">
        <w:rPr>
          <w:rFonts w:ascii="Arial" w:eastAsia="Times New Roman" w:hAnsi="Arial" w:cs="Arial"/>
          <w:b/>
          <w:bCs/>
          <w:i/>
          <w:color w:val="FF0000"/>
          <w:sz w:val="24"/>
        </w:rPr>
        <w:t>Профсоюз</w:t>
      </w:r>
      <w:bookmarkStart w:id="0" w:name="_GoBack"/>
      <w:bookmarkEnd w:id="0"/>
      <w:r w:rsidRPr="003C01FB">
        <w:rPr>
          <w:rFonts w:ascii="Arial" w:eastAsia="Times New Roman" w:hAnsi="Arial" w:cs="Arial"/>
          <w:b/>
          <w:bCs/>
          <w:i/>
          <w:color w:val="FF0000"/>
          <w:sz w:val="24"/>
        </w:rPr>
        <w:t xml:space="preserve"> считает</w:t>
      </w:r>
      <w:r w:rsidRPr="003C01FB">
        <w:rPr>
          <w:rFonts w:ascii="Arial" w:eastAsia="Times New Roman" w:hAnsi="Arial" w:cs="Arial"/>
          <w:bCs/>
          <w:i/>
          <w:color w:val="FF0000"/>
          <w:sz w:val="24"/>
        </w:rPr>
        <w:t xml:space="preserve"> </w:t>
      </w:r>
      <w:r w:rsidRPr="003C01FB">
        <w:rPr>
          <w:rFonts w:ascii="Arial" w:eastAsia="Times New Roman" w:hAnsi="Arial" w:cs="Arial"/>
          <w:bCs/>
          <w:i/>
          <w:color w:val="FF0000"/>
        </w:rPr>
        <w:t xml:space="preserve">необходимым предусмотреть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на момент введения требований к оплате труда педагогических работников, </w:t>
      </w:r>
      <w:r w:rsidRPr="003C01FB">
        <w:rPr>
          <w:rFonts w:ascii="Arial" w:hAnsi="Arial" w:cs="Arial"/>
          <w:bCs/>
          <w:i/>
          <w:color w:val="0070C0"/>
        </w:rPr>
        <w:t xml:space="preserve">утвержденных Правительством Российской Федерации, (введения новых условий оплаты их труда) </w:t>
      </w:r>
      <w:r w:rsidRPr="003C01FB">
        <w:rPr>
          <w:rFonts w:ascii="Arial" w:eastAsia="Times New Roman" w:hAnsi="Arial" w:cs="Arial"/>
          <w:bCs/>
          <w:i/>
          <w:color w:val="0070C0"/>
        </w:rPr>
        <w:t xml:space="preserve">установление размера ставки заработной платы (должностного оклада) </w:t>
      </w:r>
      <w:r w:rsidRPr="003C01FB">
        <w:rPr>
          <w:rFonts w:ascii="Arial" w:eastAsia="Times New Roman" w:hAnsi="Arial" w:cs="Arial"/>
          <w:bCs/>
          <w:i/>
          <w:color w:val="FF0000"/>
        </w:rPr>
        <w:t xml:space="preserve">по первому квалификационному уровню профессиональной квалификационной группы </w:t>
      </w:r>
      <w:r w:rsidRPr="003C01FB">
        <w:rPr>
          <w:rFonts w:ascii="Arial" w:hAnsi="Arial" w:cs="Arial"/>
          <w:bCs/>
          <w:i/>
          <w:color w:val="FF0000"/>
        </w:rPr>
        <w:t>должностей педагогических работников</w:t>
      </w:r>
      <w:r w:rsidRPr="003C01FB">
        <w:rPr>
          <w:rFonts w:ascii="Arial" w:hAnsi="Arial" w:cs="Arial"/>
          <w:bCs/>
          <w:i/>
          <w:color w:val="0070C0"/>
        </w:rPr>
        <w:t xml:space="preserve">, </w:t>
      </w:r>
      <w:r w:rsidRPr="003C01FB">
        <w:rPr>
          <w:rFonts w:ascii="Arial" w:eastAsia="Times New Roman" w:hAnsi="Arial" w:cs="Arial"/>
          <w:bCs/>
          <w:i/>
          <w:color w:val="0070C0"/>
        </w:rPr>
        <w:t>на уровне</w:t>
      </w:r>
      <w:r w:rsidRPr="00F679DF">
        <w:rPr>
          <w:rFonts w:ascii="Arial" w:eastAsia="Times New Roman" w:hAnsi="Arial" w:cs="Arial"/>
          <w:bCs/>
          <w:i/>
        </w:rPr>
        <w:t xml:space="preserve">, </w:t>
      </w:r>
      <w:r w:rsidRPr="003C01FB">
        <w:rPr>
          <w:rFonts w:ascii="Arial" w:eastAsia="Times New Roman" w:hAnsi="Arial" w:cs="Arial"/>
          <w:b/>
          <w:bCs/>
          <w:i/>
          <w:color w:val="C00000"/>
          <w:sz w:val="24"/>
        </w:rPr>
        <w:t xml:space="preserve">превышающем минимальный размер </w:t>
      </w:r>
      <w:r w:rsidRPr="00F679DF">
        <w:rPr>
          <w:rFonts w:ascii="Arial" w:eastAsia="Times New Roman" w:hAnsi="Arial" w:cs="Arial"/>
          <w:b/>
          <w:bCs/>
          <w:i/>
          <w:color w:val="C00000"/>
        </w:rPr>
        <w:t xml:space="preserve">оплаты труда, устанавливаемый федеральным законом. </w:t>
      </w:r>
      <w:proofErr w:type="gramEnd"/>
    </w:p>
    <w:p w:rsidR="00F679DF" w:rsidRPr="003C01FB" w:rsidRDefault="00F679DF" w:rsidP="00F679DF">
      <w:pPr>
        <w:spacing w:after="0" w:line="240" w:lineRule="auto"/>
        <w:ind w:left="-15" w:firstLine="540"/>
        <w:jc w:val="both"/>
        <w:rPr>
          <w:rFonts w:ascii="Arial" w:hAnsi="Arial" w:cs="Arial"/>
          <w:i/>
          <w:color w:val="0070C0"/>
        </w:rPr>
      </w:pPr>
      <w:r w:rsidRPr="003C01FB">
        <w:rPr>
          <w:rFonts w:ascii="Arial" w:hAnsi="Arial" w:cs="Arial"/>
          <w:i/>
          <w:color w:val="0070C0"/>
        </w:rPr>
        <w:t>В течение лета Профсоюзу удалось оказать помощь в решении вопроса выплаты отпускных (той части, которая получается от 5000 вознаграждения за классное руководство)</w:t>
      </w:r>
      <w:proofErr w:type="gramStart"/>
      <w:r w:rsidRPr="003C01FB">
        <w:rPr>
          <w:rFonts w:ascii="Arial" w:hAnsi="Arial" w:cs="Arial"/>
          <w:i/>
          <w:color w:val="0070C0"/>
        </w:rPr>
        <w:t>.</w:t>
      </w:r>
      <w:proofErr w:type="gramEnd"/>
      <w:r w:rsidRPr="003C01FB">
        <w:rPr>
          <w:rFonts w:ascii="Arial" w:hAnsi="Arial" w:cs="Arial"/>
          <w:i/>
          <w:color w:val="0070C0"/>
        </w:rPr>
        <w:t xml:space="preserve">  О</w:t>
      </w:r>
      <w:r w:rsidRPr="003C01FB">
        <w:rPr>
          <w:rFonts w:ascii="Arial" w:hAnsi="Arial" w:cs="Arial"/>
          <w:i/>
          <w:color w:val="0070C0"/>
        </w:rPr>
        <w:t xml:space="preserve">бращения </w:t>
      </w:r>
      <w:r w:rsidR="003C01FB">
        <w:rPr>
          <w:rFonts w:ascii="Arial" w:hAnsi="Arial" w:cs="Arial"/>
          <w:i/>
          <w:color w:val="0070C0"/>
        </w:rPr>
        <w:t>членов ППО</w:t>
      </w:r>
      <w:r w:rsidRPr="003C01FB">
        <w:rPr>
          <w:rFonts w:ascii="Arial" w:hAnsi="Arial" w:cs="Arial"/>
          <w:i/>
          <w:color w:val="0070C0"/>
        </w:rPr>
        <w:t xml:space="preserve"> в Профсоюз </w:t>
      </w:r>
      <w:r w:rsidRPr="003C01FB">
        <w:rPr>
          <w:rFonts w:ascii="Arial" w:hAnsi="Arial" w:cs="Arial"/>
          <w:i/>
          <w:color w:val="0070C0"/>
        </w:rPr>
        <w:t xml:space="preserve">в связи с отказами органов казначейства в направлении средств федерального бюджета, предусмотренных на ежемесячное денежное вознаграждение за классное руководство, </w:t>
      </w:r>
      <w:r w:rsidR="003C01FB">
        <w:rPr>
          <w:rFonts w:ascii="Arial" w:hAnsi="Arial" w:cs="Arial"/>
          <w:i/>
          <w:color w:val="0070C0"/>
        </w:rPr>
        <w:t>на оплату этой части отпускных помогли в мотивации защиты трудовых прав всех педагогов.</w:t>
      </w:r>
    </w:p>
    <w:p w:rsidR="00F679DF" w:rsidRPr="003C01FB" w:rsidRDefault="00F679DF" w:rsidP="003C01FB">
      <w:pPr>
        <w:spacing w:after="0" w:line="240" w:lineRule="auto"/>
        <w:ind w:right="1" w:firstLine="540"/>
        <w:jc w:val="both"/>
        <w:rPr>
          <w:rFonts w:ascii="Arial" w:hAnsi="Arial" w:cs="Arial"/>
          <w:b/>
          <w:i/>
          <w:color w:val="C00000"/>
        </w:rPr>
      </w:pPr>
      <w:r w:rsidRPr="003C01FB">
        <w:rPr>
          <w:rFonts w:ascii="Arial" w:hAnsi="Arial" w:cs="Arial"/>
          <w:b/>
          <w:i/>
          <w:color w:val="FF0000"/>
        </w:rPr>
        <w:t>Профсоюзом</w:t>
      </w:r>
      <w:r w:rsidRPr="003C01FB">
        <w:rPr>
          <w:rFonts w:ascii="Arial" w:hAnsi="Arial" w:cs="Arial"/>
          <w:i/>
          <w:color w:val="0070C0"/>
        </w:rPr>
        <w:t xml:space="preserve"> </w:t>
      </w:r>
      <w:r w:rsidR="003C01FB" w:rsidRPr="003C01FB">
        <w:rPr>
          <w:rFonts w:ascii="Arial" w:hAnsi="Arial" w:cs="Arial"/>
          <w:i/>
          <w:color w:val="0070C0"/>
        </w:rPr>
        <w:t>были направлены с</w:t>
      </w:r>
      <w:r w:rsidRPr="003C01FB">
        <w:rPr>
          <w:rFonts w:ascii="Arial" w:hAnsi="Arial" w:cs="Arial"/>
          <w:i/>
          <w:color w:val="0070C0"/>
        </w:rPr>
        <w:t>оответст</w:t>
      </w:r>
      <w:r w:rsidR="003C01FB" w:rsidRPr="003C01FB">
        <w:rPr>
          <w:rFonts w:ascii="Arial" w:hAnsi="Arial" w:cs="Arial"/>
          <w:i/>
          <w:color w:val="0070C0"/>
        </w:rPr>
        <w:t xml:space="preserve">вующие обращения </w:t>
      </w:r>
      <w:r w:rsidRPr="003C01FB">
        <w:rPr>
          <w:rFonts w:ascii="Arial" w:hAnsi="Arial" w:cs="Arial"/>
          <w:i/>
          <w:color w:val="0070C0"/>
        </w:rPr>
        <w:t xml:space="preserve"> в министерств</w:t>
      </w:r>
      <w:r w:rsidR="003C01FB" w:rsidRPr="003C01FB">
        <w:rPr>
          <w:rFonts w:ascii="Arial" w:hAnsi="Arial" w:cs="Arial"/>
          <w:i/>
          <w:color w:val="0070C0"/>
        </w:rPr>
        <w:t>о финансов Российской Федерации</w:t>
      </w:r>
      <w:r w:rsidR="003C01FB">
        <w:rPr>
          <w:rFonts w:ascii="Arial" w:hAnsi="Arial" w:cs="Arial"/>
          <w:i/>
          <w:color w:val="000000"/>
        </w:rPr>
        <w:t>.</w:t>
      </w:r>
      <w:r w:rsidRPr="00F679DF">
        <w:rPr>
          <w:rFonts w:ascii="Arial" w:hAnsi="Arial" w:cs="Arial"/>
          <w:i/>
          <w:color w:val="000000"/>
        </w:rPr>
        <w:t xml:space="preserve"> </w:t>
      </w:r>
      <w:r w:rsidR="003C01FB" w:rsidRPr="003C01FB">
        <w:rPr>
          <w:rFonts w:ascii="Arial" w:hAnsi="Arial" w:cs="Arial"/>
          <w:b/>
          <w:i/>
          <w:color w:val="C00000"/>
        </w:rPr>
        <w:t>И выплаты были произведены полностью.</w:t>
      </w:r>
    </w:p>
    <w:p w:rsidR="00F679DF" w:rsidRPr="008F5926" w:rsidRDefault="00F679DF" w:rsidP="00F679DF">
      <w:pPr>
        <w:spacing w:after="0" w:line="240" w:lineRule="auto"/>
        <w:ind w:left="-15" w:firstLine="540"/>
        <w:jc w:val="both"/>
        <w:rPr>
          <w:rFonts w:ascii="Arial" w:hAnsi="Arial" w:cs="Arial"/>
          <w:b/>
          <w:i/>
          <w:color w:val="002060"/>
        </w:rPr>
      </w:pPr>
      <w:r w:rsidRPr="008F5926">
        <w:rPr>
          <w:rFonts w:ascii="Arial" w:hAnsi="Arial" w:cs="Arial"/>
          <w:b/>
          <w:i/>
          <w:color w:val="002060"/>
        </w:rPr>
        <w:t xml:space="preserve">Таким образом, своевременная реакция </w:t>
      </w:r>
      <w:r w:rsidRPr="008F5926">
        <w:rPr>
          <w:rFonts w:ascii="Arial" w:hAnsi="Arial" w:cs="Arial"/>
          <w:b/>
          <w:i/>
          <w:color w:val="C00000"/>
        </w:rPr>
        <w:t xml:space="preserve">Профсоюза </w:t>
      </w:r>
      <w:r w:rsidRPr="008F5926">
        <w:rPr>
          <w:rFonts w:ascii="Arial" w:hAnsi="Arial" w:cs="Arial"/>
          <w:b/>
          <w:i/>
          <w:color w:val="002060"/>
        </w:rPr>
        <w:t>помогла органам исполнительной власти субъектов РФ в решении этой проблемы.</w:t>
      </w:r>
    </w:p>
    <w:p w:rsidR="00F679DF" w:rsidRPr="003C01FB" w:rsidRDefault="008F5926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 wp14:anchorId="75C05709" wp14:editId="6ED7E09D">
            <wp:extent cx="2749550" cy="575347"/>
            <wp:effectExtent l="0" t="0" r="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DF" w:rsidRPr="00A1658B" w:rsidRDefault="00F679DF" w:rsidP="00F679DF">
      <w:pPr>
        <w:spacing w:after="0"/>
        <w:jc w:val="both"/>
        <w:rPr>
          <w:rFonts w:ascii="Bahnschrift Light Condensed" w:hAnsi="Bahnschrift Light Condensed"/>
          <w:i/>
          <w:color w:val="0070C0"/>
          <w:sz w:val="24"/>
          <w:szCs w:val="24"/>
        </w:rPr>
      </w:pPr>
    </w:p>
    <w:sectPr w:rsidR="00F679DF" w:rsidRPr="00A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80" w:rsidRDefault="001C3080" w:rsidP="00210BE4">
      <w:pPr>
        <w:spacing w:after="0" w:line="240" w:lineRule="auto"/>
      </w:pPr>
      <w:r>
        <w:separator/>
      </w:r>
    </w:p>
  </w:endnote>
  <w:endnote w:type="continuationSeparator" w:id="0">
    <w:p w:rsidR="001C3080" w:rsidRDefault="001C3080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80" w:rsidRDefault="001C3080" w:rsidP="00210BE4">
      <w:pPr>
        <w:spacing w:after="0" w:line="240" w:lineRule="auto"/>
      </w:pPr>
      <w:r>
        <w:separator/>
      </w:r>
    </w:p>
  </w:footnote>
  <w:footnote w:type="continuationSeparator" w:id="0">
    <w:p w:rsidR="001C3080" w:rsidRDefault="001C3080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C3080"/>
    <w:rsid w:val="001E39FD"/>
    <w:rsid w:val="00210BE4"/>
    <w:rsid w:val="00265A36"/>
    <w:rsid w:val="003C01FB"/>
    <w:rsid w:val="004F07D4"/>
    <w:rsid w:val="005269FE"/>
    <w:rsid w:val="0061570F"/>
    <w:rsid w:val="007E2032"/>
    <w:rsid w:val="008F5926"/>
    <w:rsid w:val="00A1658B"/>
    <w:rsid w:val="00C014EE"/>
    <w:rsid w:val="00DF0C52"/>
    <w:rsid w:val="00E36B26"/>
    <w:rsid w:val="00F033CF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89D5-7FA7-4AB5-BBE6-B10C4E46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2021-08-18T06:11:00Z</dcterms:created>
  <dcterms:modified xsi:type="dcterms:W3CDTF">2021-08-18T08:22:00Z</dcterms:modified>
</cp:coreProperties>
</file>