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</w:t>
      </w:r>
      <w:r w:rsidR="00C109DA">
        <w:rPr>
          <w:rFonts w:ascii="Arial" w:hAnsi="Arial" w:cs="Arial"/>
          <w:b/>
          <w:i/>
          <w:color w:val="0070C0"/>
          <w:sz w:val="24"/>
          <w:szCs w:val="24"/>
        </w:rPr>
        <w:t>АБОТНИКОВ  ОБРАЗОВАНИЯ РФ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8034E3">
        <w:rPr>
          <w:rFonts w:ascii="Arial" w:hAnsi="Arial" w:cs="Arial"/>
          <w:b/>
          <w:i/>
          <w:color w:val="FF0000"/>
          <w:sz w:val="24"/>
          <w:szCs w:val="24"/>
        </w:rPr>
        <w:t>19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августа)</w:t>
      </w:r>
    </w:p>
    <w:p w:rsidR="008034E3" w:rsidRDefault="008F5926" w:rsidP="00880A8B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 wp14:anchorId="2B93FB57" wp14:editId="671DF140">
            <wp:extent cx="2470150" cy="516882"/>
            <wp:effectExtent l="0" t="0" r="635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75" cy="5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E3" w:rsidRPr="00880A8B" w:rsidRDefault="008034E3" w:rsidP="005451BE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i/>
          <w:color w:val="7030A0"/>
        </w:rPr>
      </w:pPr>
      <w:r w:rsidRPr="005451BE">
        <w:rPr>
          <w:rFonts w:ascii="Arial" w:hAnsi="Arial" w:cs="Arial"/>
          <w:b/>
          <w:color w:val="C00000"/>
        </w:rPr>
        <w:t xml:space="preserve">   </w:t>
      </w:r>
      <w:r w:rsidRPr="00880A8B">
        <w:rPr>
          <w:rFonts w:ascii="Arial" w:hAnsi="Arial" w:cs="Arial"/>
          <w:i/>
          <w:color w:val="7030A0"/>
        </w:rPr>
        <w:t xml:space="preserve">11 и 12 августа в четырех образовательных учреждениях  Полевского прошла  прокурорская проверка по соблюдению трудового законодательства по охране труда. </w:t>
      </w:r>
    </w:p>
    <w:p w:rsidR="008034E3" w:rsidRPr="00C109DA" w:rsidRDefault="008034E3" w:rsidP="00C109DA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color w:val="0070C0"/>
        </w:rPr>
      </w:pPr>
      <w:r w:rsidRPr="00C109DA">
        <w:rPr>
          <w:rFonts w:ascii="Arial" w:hAnsi="Arial" w:cs="Arial"/>
          <w:color w:val="0070C0"/>
        </w:rPr>
        <w:t xml:space="preserve">  В составе комиссии, кроме представителей прокуратуры г. Полевского были  штатные</w:t>
      </w:r>
      <w:r w:rsidR="001D6F10" w:rsidRPr="00C109DA">
        <w:rPr>
          <w:rFonts w:ascii="Arial" w:hAnsi="Arial" w:cs="Arial"/>
          <w:color w:val="0070C0"/>
        </w:rPr>
        <w:t xml:space="preserve"> технические</w:t>
      </w:r>
      <w:r w:rsidRPr="00C109DA">
        <w:rPr>
          <w:rFonts w:ascii="Arial" w:hAnsi="Arial" w:cs="Arial"/>
          <w:color w:val="0070C0"/>
        </w:rPr>
        <w:t xml:space="preserve"> инспекторы труда областных  организаций Профсоюзов : Онянов В.И., Сагайдак В.А. – областная  организация Профессионального с</w:t>
      </w:r>
      <w:r w:rsidR="001D6F10" w:rsidRPr="00C109DA">
        <w:rPr>
          <w:rFonts w:ascii="Arial" w:hAnsi="Arial" w:cs="Arial"/>
          <w:color w:val="0070C0"/>
        </w:rPr>
        <w:t>оюза работников образования,  Би</w:t>
      </w:r>
      <w:r w:rsidRPr="00C109DA">
        <w:rPr>
          <w:rFonts w:ascii="Arial" w:hAnsi="Arial" w:cs="Arial"/>
          <w:color w:val="0070C0"/>
        </w:rPr>
        <w:t xml:space="preserve">кметов </w:t>
      </w:r>
      <w:r w:rsidR="001D6F10" w:rsidRPr="00C109DA">
        <w:rPr>
          <w:rFonts w:ascii="Arial" w:hAnsi="Arial" w:cs="Arial"/>
          <w:color w:val="0070C0"/>
        </w:rPr>
        <w:t>Р.И. –главный технический инспектор труда ФПСО, Угринов С.А.- председатель областной организации Профсоюза работников здравоохранения , штатный технический инспектор труда .</w:t>
      </w:r>
      <w:r w:rsidR="00EF7A1E" w:rsidRPr="00C109DA">
        <w:rPr>
          <w:rFonts w:ascii="Arial" w:hAnsi="Arial" w:cs="Arial"/>
          <w:color w:val="0070C0"/>
        </w:rPr>
        <w:t xml:space="preserve"> П</w:t>
      </w:r>
      <w:r w:rsidR="001D6F10" w:rsidRPr="00C109DA">
        <w:rPr>
          <w:rFonts w:ascii="Arial" w:hAnsi="Arial" w:cs="Arial"/>
          <w:color w:val="0070C0"/>
        </w:rPr>
        <w:t xml:space="preserve">ри проведении проверки </w:t>
      </w:r>
      <w:r w:rsidR="00EF7A1E" w:rsidRPr="00C109DA">
        <w:rPr>
          <w:rFonts w:ascii="Arial" w:hAnsi="Arial" w:cs="Arial"/>
          <w:color w:val="0070C0"/>
        </w:rPr>
        <w:t xml:space="preserve">участвовали </w:t>
      </w:r>
      <w:r w:rsidR="001D6F10" w:rsidRPr="00C109DA">
        <w:rPr>
          <w:rFonts w:ascii="Arial" w:hAnsi="Arial" w:cs="Arial"/>
          <w:color w:val="0070C0"/>
        </w:rPr>
        <w:t xml:space="preserve">  представители  администраций образовательных учреждений, специалисты по охране труда ОУ</w:t>
      </w:r>
      <w:r w:rsidR="00EF7A1E" w:rsidRPr="00C109DA">
        <w:rPr>
          <w:rFonts w:ascii="Arial" w:hAnsi="Arial" w:cs="Arial"/>
          <w:color w:val="0070C0"/>
        </w:rPr>
        <w:t xml:space="preserve">, </w:t>
      </w:r>
      <w:r w:rsidR="001D6F10" w:rsidRPr="00C109DA">
        <w:rPr>
          <w:rFonts w:ascii="Arial" w:hAnsi="Arial" w:cs="Arial"/>
          <w:color w:val="0070C0"/>
        </w:rPr>
        <w:t>председатели ППО</w:t>
      </w:r>
      <w:r w:rsidR="00EF7A1E" w:rsidRPr="00C109DA">
        <w:rPr>
          <w:rFonts w:ascii="Arial" w:hAnsi="Arial" w:cs="Arial"/>
          <w:color w:val="0070C0"/>
        </w:rPr>
        <w:t xml:space="preserve"> ОУ</w:t>
      </w:r>
      <w:r w:rsidR="001D6F10" w:rsidRPr="00C109DA">
        <w:rPr>
          <w:rFonts w:ascii="Arial" w:hAnsi="Arial" w:cs="Arial"/>
          <w:color w:val="0070C0"/>
        </w:rPr>
        <w:t xml:space="preserve">, </w:t>
      </w:r>
      <w:r w:rsidR="00EF7A1E" w:rsidRPr="00C109DA">
        <w:rPr>
          <w:rFonts w:ascii="Arial" w:hAnsi="Arial" w:cs="Arial"/>
          <w:color w:val="0070C0"/>
        </w:rPr>
        <w:t xml:space="preserve">также  присутствовали  при проведении проверки - </w:t>
      </w:r>
      <w:r w:rsidR="001D6F10" w:rsidRPr="00C109DA">
        <w:rPr>
          <w:rFonts w:ascii="Arial" w:hAnsi="Arial" w:cs="Arial"/>
          <w:color w:val="0070C0"/>
        </w:rPr>
        <w:t xml:space="preserve">председатель ГК Профсоюза –Гаврилина </w:t>
      </w:r>
      <w:r w:rsidR="00EF7A1E" w:rsidRPr="00C109DA">
        <w:rPr>
          <w:rFonts w:ascii="Arial" w:hAnsi="Arial" w:cs="Arial"/>
          <w:color w:val="0070C0"/>
        </w:rPr>
        <w:t xml:space="preserve">Г.Ф. и   заведующий организационно – правовым отделом </w:t>
      </w:r>
      <w:r w:rsidR="001D6F10" w:rsidRPr="00C109DA">
        <w:rPr>
          <w:rFonts w:ascii="Arial" w:hAnsi="Arial" w:cs="Arial"/>
          <w:color w:val="0070C0"/>
        </w:rPr>
        <w:t xml:space="preserve"> ОМС УО ПГО </w:t>
      </w:r>
      <w:r w:rsidR="00EF7A1E" w:rsidRPr="00C109DA">
        <w:rPr>
          <w:rFonts w:ascii="Arial" w:hAnsi="Arial" w:cs="Arial"/>
          <w:color w:val="0070C0"/>
        </w:rPr>
        <w:t>– Прилукова А.С.</w:t>
      </w:r>
    </w:p>
    <w:p w:rsidR="00247666" w:rsidRPr="00C109DA" w:rsidRDefault="00EF7A1E" w:rsidP="00C109DA">
      <w:pPr>
        <w:spacing w:after="0" w:line="240" w:lineRule="auto"/>
        <w:ind w:left="-15" w:firstLine="540"/>
        <w:contextualSpacing/>
        <w:jc w:val="both"/>
        <w:rPr>
          <w:rFonts w:ascii="Arial" w:hAnsi="Arial" w:cs="Arial"/>
          <w:color w:val="0070C0"/>
        </w:rPr>
      </w:pPr>
      <w:r w:rsidRPr="00C109DA">
        <w:rPr>
          <w:rFonts w:ascii="Arial" w:hAnsi="Arial" w:cs="Arial"/>
          <w:color w:val="0070C0"/>
        </w:rPr>
        <w:t xml:space="preserve"> В ходе проверки анализировалась вся документация по охране труда образовательного учреждения и в первую очередь КД ОУ (</w:t>
      </w:r>
      <w:bookmarkStart w:id="0" w:name="_GoBack"/>
      <w:bookmarkEnd w:id="0"/>
      <w:r w:rsidRPr="00C109DA">
        <w:rPr>
          <w:rFonts w:ascii="Arial" w:hAnsi="Arial" w:cs="Arial"/>
          <w:color w:val="0070C0"/>
        </w:rPr>
        <w:t>раздел «Охрана труда», приложения к КД)</w:t>
      </w:r>
      <w:r w:rsidR="00C109DA">
        <w:rPr>
          <w:rFonts w:ascii="Arial" w:hAnsi="Arial" w:cs="Arial"/>
          <w:color w:val="0070C0"/>
        </w:rPr>
        <w:t>,</w:t>
      </w:r>
      <w:r w:rsidR="00880A8B">
        <w:rPr>
          <w:rFonts w:ascii="Arial" w:hAnsi="Arial" w:cs="Arial"/>
          <w:color w:val="0070C0"/>
        </w:rPr>
        <w:t xml:space="preserve"> </w:t>
      </w:r>
      <w:r w:rsidR="00C109DA">
        <w:rPr>
          <w:rFonts w:ascii="Arial" w:hAnsi="Arial" w:cs="Arial"/>
          <w:bCs/>
          <w:color w:val="0070C0"/>
        </w:rPr>
        <w:t>ф</w:t>
      </w:r>
      <w:r w:rsidRPr="00C109DA">
        <w:rPr>
          <w:rFonts w:ascii="Arial" w:hAnsi="Arial" w:cs="Arial"/>
          <w:bCs/>
          <w:color w:val="0070C0"/>
        </w:rPr>
        <w:t>орма Соглашения по охране труда, нормы выдачи СИЗ , НПА по охране труд</w:t>
      </w:r>
      <w:r w:rsidR="00247666" w:rsidRPr="00C109DA">
        <w:rPr>
          <w:rFonts w:ascii="Arial" w:hAnsi="Arial" w:cs="Arial"/>
          <w:bCs/>
          <w:color w:val="0070C0"/>
        </w:rPr>
        <w:t>а в ОУ, докуме</w:t>
      </w:r>
      <w:r w:rsidRPr="00C109DA">
        <w:rPr>
          <w:rFonts w:ascii="Arial" w:hAnsi="Arial" w:cs="Arial"/>
          <w:bCs/>
          <w:color w:val="0070C0"/>
        </w:rPr>
        <w:t>нты по обучению  работников по Программ</w:t>
      </w:r>
      <w:r w:rsidR="00C109DA">
        <w:rPr>
          <w:rFonts w:ascii="Arial" w:hAnsi="Arial" w:cs="Arial"/>
          <w:bCs/>
          <w:color w:val="0070C0"/>
        </w:rPr>
        <w:t xml:space="preserve">ам обучения </w:t>
      </w:r>
      <w:r w:rsidRPr="00C109DA">
        <w:rPr>
          <w:rFonts w:ascii="Arial" w:hAnsi="Arial" w:cs="Arial"/>
          <w:bCs/>
          <w:color w:val="0070C0"/>
        </w:rPr>
        <w:t>,   журналы регистрации инструктажей на рабочем месте,   карточки выдачи</w:t>
      </w:r>
      <w:r w:rsidR="00880A8B">
        <w:rPr>
          <w:rFonts w:ascii="Arial" w:hAnsi="Arial" w:cs="Arial"/>
          <w:bCs/>
          <w:color w:val="0070C0"/>
        </w:rPr>
        <w:t xml:space="preserve"> СИЗ </w:t>
      </w:r>
      <w:r w:rsidRPr="00C109DA">
        <w:rPr>
          <w:rFonts w:ascii="Arial" w:hAnsi="Arial" w:cs="Arial"/>
          <w:bCs/>
          <w:color w:val="0070C0"/>
        </w:rPr>
        <w:t xml:space="preserve"> и карточки выдачи, смывающих и обеззараживающих </w:t>
      </w:r>
      <w:r w:rsidR="00247666" w:rsidRPr="00C109DA">
        <w:rPr>
          <w:rFonts w:ascii="Arial" w:hAnsi="Arial" w:cs="Arial"/>
          <w:bCs/>
          <w:color w:val="0070C0"/>
        </w:rPr>
        <w:t>сред</w:t>
      </w:r>
      <w:r w:rsidRPr="00C109DA">
        <w:rPr>
          <w:rFonts w:ascii="Arial" w:hAnsi="Arial" w:cs="Arial"/>
          <w:bCs/>
          <w:color w:val="0070C0"/>
        </w:rPr>
        <w:t>ств</w:t>
      </w:r>
      <w:r w:rsidR="005451BE" w:rsidRPr="00C109DA">
        <w:rPr>
          <w:rFonts w:ascii="Arial" w:hAnsi="Arial" w:cs="Arial"/>
          <w:bCs/>
          <w:color w:val="0070C0"/>
        </w:rPr>
        <w:t xml:space="preserve"> </w:t>
      </w:r>
      <w:r w:rsidR="00C109DA">
        <w:rPr>
          <w:rFonts w:ascii="Arial" w:hAnsi="Arial" w:cs="Arial"/>
          <w:bCs/>
          <w:color w:val="0070C0"/>
        </w:rPr>
        <w:t xml:space="preserve">- </w:t>
      </w:r>
      <w:r w:rsidR="005451BE" w:rsidRPr="00C109DA">
        <w:rPr>
          <w:rFonts w:ascii="Arial" w:hAnsi="Arial" w:cs="Arial"/>
          <w:bCs/>
          <w:color w:val="0070C0"/>
        </w:rPr>
        <w:t>на все это обращалось внимание.</w:t>
      </w:r>
    </w:p>
    <w:p w:rsidR="00247666" w:rsidRPr="00C109DA" w:rsidRDefault="005451BE" w:rsidP="00C109DA">
      <w:pPr>
        <w:spacing w:after="0" w:line="240" w:lineRule="auto"/>
        <w:contextualSpacing/>
        <w:jc w:val="both"/>
        <w:rPr>
          <w:rFonts w:ascii="Arial" w:hAnsi="Arial" w:cs="Arial"/>
          <w:bCs/>
          <w:color w:val="0070C0"/>
        </w:rPr>
      </w:pPr>
      <w:r w:rsidRPr="00C109DA">
        <w:rPr>
          <w:rFonts w:ascii="Arial" w:hAnsi="Arial" w:cs="Arial"/>
          <w:bCs/>
          <w:color w:val="0070C0"/>
        </w:rPr>
        <w:t xml:space="preserve">   Есть смысл напомнить  работникам ОУ и руководителям , что </w:t>
      </w:r>
      <w:r w:rsidR="00880A8B">
        <w:rPr>
          <w:rFonts w:ascii="Arial" w:hAnsi="Arial" w:cs="Arial"/>
          <w:bCs/>
          <w:color w:val="0070C0"/>
        </w:rPr>
        <w:t>НПА,  в которых  присутствует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EF7A1E" w:rsidRPr="00C109DA">
        <w:rPr>
          <w:rFonts w:ascii="Arial" w:hAnsi="Arial" w:cs="Arial"/>
          <w:bCs/>
          <w:color w:val="0070C0"/>
        </w:rPr>
        <w:t xml:space="preserve"> гриф «Согласовано» профсоюзной организацией,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880A8B">
        <w:rPr>
          <w:rFonts w:ascii="Arial" w:hAnsi="Arial" w:cs="Arial"/>
          <w:bCs/>
          <w:color w:val="0070C0"/>
        </w:rPr>
        <w:t xml:space="preserve">не  легитимен, там </w:t>
      </w:r>
      <w:r w:rsidRPr="00C109DA">
        <w:rPr>
          <w:rFonts w:ascii="Arial" w:hAnsi="Arial" w:cs="Arial"/>
          <w:bCs/>
          <w:color w:val="0070C0"/>
        </w:rPr>
        <w:t xml:space="preserve">где  </w:t>
      </w:r>
      <w:r w:rsidR="00247666" w:rsidRPr="00C109DA">
        <w:rPr>
          <w:rFonts w:ascii="Arial" w:hAnsi="Arial" w:cs="Arial"/>
          <w:bCs/>
          <w:color w:val="0070C0"/>
        </w:rPr>
        <w:t xml:space="preserve"> в первичной организации Профсоюза ОУ  </w:t>
      </w:r>
      <w:r w:rsidR="00EF7A1E" w:rsidRPr="00C109DA">
        <w:rPr>
          <w:rFonts w:ascii="Arial" w:hAnsi="Arial" w:cs="Arial"/>
          <w:bCs/>
          <w:color w:val="0070C0"/>
        </w:rPr>
        <w:t xml:space="preserve"> менее 50%</w:t>
      </w:r>
      <w:r w:rsidR="00880A8B">
        <w:rPr>
          <w:rFonts w:ascii="Arial" w:hAnsi="Arial" w:cs="Arial"/>
          <w:bCs/>
          <w:color w:val="0070C0"/>
        </w:rPr>
        <w:t xml:space="preserve"> членов Профсоюза .</w:t>
      </w:r>
      <w:r w:rsidR="00247666" w:rsidRPr="00C109DA">
        <w:rPr>
          <w:rFonts w:ascii="Arial" w:hAnsi="Arial" w:cs="Arial"/>
          <w:bCs/>
          <w:color w:val="0070C0"/>
        </w:rPr>
        <w:t>Обнаружены нарушения при издании приказов о создании комиссий  по охране труда.</w:t>
      </w:r>
    </w:p>
    <w:p w:rsidR="00C4307E" w:rsidRPr="00C109DA" w:rsidRDefault="00C109DA" w:rsidP="00C109DA">
      <w:pPr>
        <w:spacing w:after="0" w:line="240" w:lineRule="auto"/>
        <w:contextualSpacing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  <w:color w:val="0070C0"/>
        </w:rPr>
        <w:t xml:space="preserve">   Конечно ,</w:t>
      </w:r>
      <w:r w:rsidR="00247666" w:rsidRPr="00C109DA">
        <w:rPr>
          <w:rFonts w:ascii="Arial" w:hAnsi="Arial" w:cs="Arial"/>
          <w:bCs/>
          <w:color w:val="0070C0"/>
        </w:rPr>
        <w:t>особое внимание уделялось СУОТ.  То,  что СУОТ имелась во всех проверяемых образовательных организациях большой плюс, но НПА по определению риском на р</w:t>
      </w:r>
      <w:r>
        <w:rPr>
          <w:rFonts w:ascii="Arial" w:hAnsi="Arial" w:cs="Arial"/>
          <w:bCs/>
          <w:color w:val="0070C0"/>
        </w:rPr>
        <w:t>а</w:t>
      </w:r>
      <w:r w:rsidR="00247666" w:rsidRPr="00C109DA">
        <w:rPr>
          <w:rFonts w:ascii="Arial" w:hAnsi="Arial" w:cs="Arial"/>
          <w:bCs/>
          <w:color w:val="0070C0"/>
        </w:rPr>
        <w:t>бочих местах работников, методики их определения, карты рисков  не всегд</w:t>
      </w:r>
      <w:r>
        <w:rPr>
          <w:rFonts w:ascii="Arial" w:hAnsi="Arial" w:cs="Arial"/>
          <w:bCs/>
          <w:color w:val="0070C0"/>
        </w:rPr>
        <w:t>а  были готовы в полном объеме  и требую</w:t>
      </w:r>
      <w:r w:rsidR="00247666" w:rsidRPr="00C109DA">
        <w:rPr>
          <w:rFonts w:ascii="Arial" w:hAnsi="Arial" w:cs="Arial"/>
          <w:bCs/>
          <w:color w:val="0070C0"/>
        </w:rPr>
        <w:t>т</w:t>
      </w:r>
      <w:r w:rsidR="005451BE" w:rsidRPr="00C109DA">
        <w:rPr>
          <w:rFonts w:ascii="Arial" w:hAnsi="Arial" w:cs="Arial"/>
          <w:bCs/>
          <w:color w:val="0070C0"/>
        </w:rPr>
        <w:t xml:space="preserve"> кропотливой и системной работы.</w:t>
      </w:r>
      <w:r w:rsidR="00247666" w:rsidRPr="00C109DA">
        <w:rPr>
          <w:rFonts w:ascii="Arial" w:hAnsi="Arial" w:cs="Arial"/>
          <w:bCs/>
          <w:color w:val="0070C0"/>
        </w:rPr>
        <w:t xml:space="preserve"> 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Изменения в главе </w:t>
      </w:r>
      <w:r w:rsidR="005451BE" w:rsidRPr="00C109DA">
        <w:rPr>
          <w:rFonts w:ascii="Arial" w:eastAsia="+mj-ea" w:hAnsi="Arial" w:cs="Arial"/>
          <w:bCs/>
          <w:color w:val="0070C0"/>
          <w:kern w:val="24"/>
          <w:lang w:val="en-US"/>
        </w:rPr>
        <w:t>X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 трудового кодекса РФ</w:t>
      </w:r>
      <w:r>
        <w:rPr>
          <w:rFonts w:ascii="Arial" w:eastAsia="+mj-ea" w:hAnsi="Arial" w:cs="Arial"/>
          <w:bCs/>
          <w:color w:val="0070C0"/>
          <w:kern w:val="24"/>
        </w:rPr>
        <w:t xml:space="preserve">, </w:t>
      </w:r>
      <w:r w:rsidR="005451BE" w:rsidRPr="00C109DA">
        <w:rPr>
          <w:rFonts w:ascii="Arial" w:eastAsia="+mj-ea" w:hAnsi="Arial" w:cs="Arial"/>
          <w:bCs/>
          <w:color w:val="0070C0"/>
          <w:kern w:val="24"/>
        </w:rPr>
        <w:t xml:space="preserve">  п</w:t>
      </w:r>
      <w:r w:rsidR="005451BE" w:rsidRPr="00C109DA">
        <w:rPr>
          <w:rFonts w:ascii="Arial" w:eastAsia="Calibri" w:hAnsi="Arial" w:cs="Arial"/>
          <w:color w:val="0070C0"/>
          <w:kern w:val="24"/>
        </w:rPr>
        <w:t>ереход от «общего» принципа охраны труда к обеспечению безопасности индивидуального рабочего места потребует пересмотра как НПА, так и СУОТ.</w:t>
      </w:r>
      <w:r w:rsidR="00880A8B">
        <w:rPr>
          <w:rFonts w:ascii="Arial" w:eastAsia="Calibri" w:hAnsi="Arial" w:cs="Arial"/>
          <w:color w:val="0070C0"/>
          <w:kern w:val="24"/>
        </w:rPr>
        <w:t xml:space="preserve"> </w:t>
      </w:r>
      <w:r w:rsidR="005451BE" w:rsidRPr="00C109DA">
        <w:rPr>
          <w:rFonts w:ascii="Arial" w:eastAsia="Calibri" w:hAnsi="Arial" w:cs="Arial"/>
          <w:color w:val="0070C0"/>
          <w:kern w:val="24"/>
        </w:rPr>
        <w:t xml:space="preserve">В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>ст. 20</w:t>
      </w:r>
      <w:r>
        <w:rPr>
          <w:rFonts w:ascii="Arial" w:eastAsia="Calibri" w:hAnsi="Arial" w:cs="Arial"/>
          <w:bCs/>
          <w:color w:val="0070C0"/>
          <w:kern w:val="24"/>
        </w:rPr>
        <w:t xml:space="preserve">9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 xml:space="preserve">ТК определены основные принципы </w:t>
      </w:r>
      <w:r>
        <w:rPr>
          <w:rFonts w:ascii="Arial" w:eastAsia="Calibri" w:hAnsi="Arial" w:cs="Arial"/>
          <w:bCs/>
          <w:color w:val="0070C0"/>
          <w:kern w:val="24"/>
        </w:rPr>
        <w:t xml:space="preserve">обеспечении безопасности </w:t>
      </w:r>
      <w:r w:rsidR="005451BE" w:rsidRPr="00C109DA">
        <w:rPr>
          <w:rFonts w:ascii="Arial" w:eastAsia="Calibri" w:hAnsi="Arial" w:cs="Arial"/>
          <w:bCs/>
          <w:color w:val="0070C0"/>
          <w:kern w:val="24"/>
        </w:rPr>
        <w:t>труда:</w:t>
      </w:r>
      <w:r w:rsidR="005451BE" w:rsidRPr="00C109DA">
        <w:rPr>
          <w:rFonts w:ascii="Arial" w:eastAsia="Calibri" w:hAnsi="Arial" w:cs="Arial"/>
          <w:color w:val="0070C0"/>
          <w:kern w:val="24"/>
        </w:rPr>
        <w:br/>
        <w:t>1.</w:t>
      </w:r>
      <w:r w:rsidR="005451BE" w:rsidRPr="00C109DA">
        <w:rPr>
          <w:rFonts w:ascii="Arial" w:eastAsia="Calibri" w:hAnsi="Arial" w:cs="Arial"/>
          <w:color w:val="0070C0"/>
          <w:kern w:val="24"/>
        </w:rPr>
        <w:tab/>
        <w:t>Предупреждение и профилактика опасностей. Повышена значимость оценки профессиональных рисков как средства создания безопасных рабочих мест или снижения вреда здоровью.</w:t>
      </w:r>
      <w:r w:rsidR="005451BE" w:rsidRPr="00C109DA">
        <w:rPr>
          <w:rFonts w:ascii="Arial" w:eastAsia="Calibri" w:hAnsi="Arial" w:cs="Arial"/>
          <w:color w:val="0070C0"/>
          <w:kern w:val="24"/>
        </w:rPr>
        <w:br/>
        <w:t>2.</w:t>
      </w:r>
      <w:r w:rsidR="005451BE" w:rsidRPr="00C109DA">
        <w:rPr>
          <w:rFonts w:ascii="Arial" w:eastAsia="Calibri" w:hAnsi="Arial" w:cs="Arial"/>
          <w:color w:val="0070C0"/>
          <w:kern w:val="24"/>
        </w:rPr>
        <w:tab/>
        <w:t>Минимизация повреждения здоровья работников. Работодатель должен предпринимать меры по восстановлению работоспособности работника.</w:t>
      </w:r>
      <w:r w:rsidR="005451BE" w:rsidRPr="00C109DA">
        <w:rPr>
          <w:rFonts w:ascii="Arial" w:hAnsi="Arial" w:cs="Arial"/>
          <w:color w:val="0070C0"/>
        </w:rPr>
        <w:t xml:space="preserve"> </w:t>
      </w:r>
    </w:p>
    <w:p w:rsidR="00C4307E" w:rsidRPr="005451B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sz w:val="28"/>
          <w:szCs w:val="28"/>
        </w:rPr>
      </w:pPr>
    </w:p>
    <w:p w:rsidR="00F679DF" w:rsidRDefault="005451BE" w:rsidP="00C109DA">
      <w:pPr>
        <w:spacing w:after="0"/>
        <w:jc w:val="center"/>
        <w:rPr>
          <w:rFonts w:ascii="Bahnschrift Light Condensed" w:hAnsi="Bahnschrift Light Condensed"/>
          <w:i/>
          <w:color w:val="0070C0"/>
          <w:sz w:val="24"/>
          <w:szCs w:val="24"/>
        </w:rPr>
      </w:pPr>
      <w:r>
        <w:rPr>
          <w:rFonts w:ascii="Bahnschrift Light Condensed" w:hAnsi="Bahnschrift Light Condensed"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693333" cy="1270000"/>
            <wp:effectExtent l="0" t="0" r="2540" b="6350"/>
            <wp:docPr id="2" name="Рисунок 2" descr="C:\Users\Галина\Desktop\Фото &amp; Картинки\IMG_20210811_11314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IMG_20210811_113142_HD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53" cy="12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DA">
        <w:rPr>
          <w:rFonts w:ascii="Bahnschrift Light Condensed" w:hAnsi="Bahnschrift Light Condensed"/>
          <w:i/>
          <w:noProof/>
          <w:color w:val="0070C0"/>
          <w:sz w:val="24"/>
          <w:szCs w:val="24"/>
          <w:lang w:eastAsia="ru-RU"/>
        </w:rPr>
        <w:drawing>
          <wp:inline distT="0" distB="0" distL="0" distR="0" wp14:anchorId="1409BFE5" wp14:editId="55135F20">
            <wp:extent cx="1693333" cy="1270000"/>
            <wp:effectExtent l="0" t="0" r="2540" b="6350"/>
            <wp:docPr id="6" name="Рисунок 6" descr="C:\Users\Галина\Desktop\Фото &amp; Картинки\IMG_20210811_11304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&amp; Картинки\IMG_20210811_113049_HD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00" cy="127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9D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D4099B" wp14:editId="268122D4">
            <wp:extent cx="1701800" cy="1276351"/>
            <wp:effectExtent l="0" t="0" r="0" b="0"/>
            <wp:docPr id="7" name="Рисунок 7" descr="C:\Users\Галина\Desktop\Фото &amp; Картинки\IMG_20210818_14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&amp; Картинки\IMG_20210818_1403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10" cy="127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DA" w:rsidRPr="00880A8B" w:rsidRDefault="00880A8B" w:rsidP="00880A8B">
      <w:pPr>
        <w:spacing w:after="0"/>
        <w:jc w:val="center"/>
        <w:rPr>
          <w:rFonts w:ascii="Arial" w:hAnsi="Arial" w:cs="Arial"/>
          <w:color w:val="C00000"/>
        </w:rPr>
      </w:pPr>
      <w:r w:rsidRPr="00880A8B">
        <w:rPr>
          <w:rFonts w:ascii="Arial" w:hAnsi="Arial" w:cs="Arial"/>
          <w:color w:val="C00000"/>
        </w:rPr>
        <w:t>Результаты проверки будут проанализированы на заседании городской комиссии по охране труда в сентябре 2021 года</w:t>
      </w:r>
    </w:p>
    <w:sectPr w:rsidR="00C109DA" w:rsidRPr="0088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15" w:rsidRDefault="005B1F15" w:rsidP="00210BE4">
      <w:pPr>
        <w:spacing w:after="0" w:line="240" w:lineRule="auto"/>
      </w:pPr>
      <w:r>
        <w:separator/>
      </w:r>
    </w:p>
  </w:endnote>
  <w:endnote w:type="continuationSeparator" w:id="0">
    <w:p w:rsidR="005B1F15" w:rsidRDefault="005B1F15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15" w:rsidRDefault="005B1F15" w:rsidP="00210BE4">
      <w:pPr>
        <w:spacing w:after="0" w:line="240" w:lineRule="auto"/>
      </w:pPr>
      <w:r>
        <w:separator/>
      </w:r>
    </w:p>
  </w:footnote>
  <w:footnote w:type="continuationSeparator" w:id="0">
    <w:p w:rsidR="005B1F15" w:rsidRDefault="005B1F15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0B85A37"/>
    <w:multiLevelType w:val="hybridMultilevel"/>
    <w:tmpl w:val="2292B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C3080"/>
    <w:rsid w:val="001D6F10"/>
    <w:rsid w:val="001E39FD"/>
    <w:rsid w:val="00210BE4"/>
    <w:rsid w:val="00212FB5"/>
    <w:rsid w:val="00247666"/>
    <w:rsid w:val="00265A36"/>
    <w:rsid w:val="003B7BC7"/>
    <w:rsid w:val="003C01FB"/>
    <w:rsid w:val="004F07D4"/>
    <w:rsid w:val="005269FE"/>
    <w:rsid w:val="005451BE"/>
    <w:rsid w:val="005B1F15"/>
    <w:rsid w:val="006146DB"/>
    <w:rsid w:val="0061570F"/>
    <w:rsid w:val="00690BC2"/>
    <w:rsid w:val="007119A2"/>
    <w:rsid w:val="007E2032"/>
    <w:rsid w:val="008034E3"/>
    <w:rsid w:val="00880A8B"/>
    <w:rsid w:val="008F5926"/>
    <w:rsid w:val="00A1658B"/>
    <w:rsid w:val="00B00779"/>
    <w:rsid w:val="00B01138"/>
    <w:rsid w:val="00C014EE"/>
    <w:rsid w:val="00C109DA"/>
    <w:rsid w:val="00C4307E"/>
    <w:rsid w:val="00DF0C52"/>
    <w:rsid w:val="00E36B26"/>
    <w:rsid w:val="00EF7A1E"/>
    <w:rsid w:val="00F033CF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6E91-1B6D-40D6-BFBA-53D963F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  <w:style w:type="paragraph" w:styleId="ad">
    <w:name w:val="List Paragraph"/>
    <w:basedOn w:val="a"/>
    <w:uiPriority w:val="34"/>
    <w:qFormat/>
    <w:rsid w:val="00EF7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5ABC-749C-4DD7-839E-F02E7B6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13</cp:revision>
  <dcterms:created xsi:type="dcterms:W3CDTF">2021-08-18T06:11:00Z</dcterms:created>
  <dcterms:modified xsi:type="dcterms:W3CDTF">2021-09-02T08:45:00Z</dcterms:modified>
</cp:coreProperties>
</file>